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0D" w:rsidRDefault="006B4E6C" w:rsidP="006B4E6C">
      <w:pPr>
        <w:jc w:val="center"/>
        <w:rPr>
          <w:rFonts w:ascii="Arial" w:hAnsi="Arial" w:cs="Arial"/>
          <w:sz w:val="24"/>
          <w:szCs w:val="24"/>
        </w:rPr>
      </w:pPr>
      <w:r w:rsidRPr="006B4E6C">
        <w:rPr>
          <w:rFonts w:ascii="Arial" w:hAnsi="Arial" w:cs="Arial"/>
          <w:sz w:val="24"/>
          <w:szCs w:val="24"/>
        </w:rPr>
        <w:t xml:space="preserve">АДМИНИСТРАЦИЯ  КРАСНОЗНАМЕНСКОГО СЕЛЬСКОГО ПОСЕЛЕНИЯ </w:t>
      </w:r>
    </w:p>
    <w:p w:rsidR="00000000" w:rsidRDefault="006B4E6C" w:rsidP="006B4E6C">
      <w:pPr>
        <w:jc w:val="center"/>
        <w:rPr>
          <w:rFonts w:ascii="Arial" w:hAnsi="Arial" w:cs="Arial"/>
          <w:sz w:val="24"/>
          <w:szCs w:val="24"/>
        </w:rPr>
      </w:pPr>
      <w:r w:rsidRPr="006B4E6C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AB0E0D" w:rsidRDefault="00AB0E0D" w:rsidP="006B4E6C">
      <w:pPr>
        <w:jc w:val="center"/>
        <w:rPr>
          <w:rFonts w:ascii="Arial" w:hAnsi="Arial" w:cs="Arial"/>
          <w:sz w:val="24"/>
          <w:szCs w:val="24"/>
        </w:rPr>
      </w:pPr>
    </w:p>
    <w:p w:rsidR="006B4E6C" w:rsidRDefault="006B4E6C" w:rsidP="006B4E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AB0E0D" w:rsidRDefault="00AB0E0D" w:rsidP="006B4E6C">
      <w:pPr>
        <w:jc w:val="center"/>
        <w:rPr>
          <w:rFonts w:ascii="Arial" w:hAnsi="Arial" w:cs="Arial"/>
          <w:sz w:val="24"/>
          <w:szCs w:val="24"/>
        </w:rPr>
      </w:pPr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21.10.2015                               пос. Красное Знамя                                    № 14</w:t>
      </w:r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торгов по продаже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имущества без объявления цены</w:t>
      </w:r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</w:p>
    <w:p w:rsidR="006B4E6C" w:rsidRDefault="006B4E6C" w:rsidP="006B4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пунктом 3 статьи 448 Гражданского кодекса Российской   Федерации, на основании протокола заседания постоянно действующей комиссии по приватизации муниципального имущества от  21.10.2015</w:t>
      </w:r>
      <w:r w:rsidR="00401E3D">
        <w:rPr>
          <w:rFonts w:ascii="Arial" w:hAnsi="Arial" w:cs="Arial"/>
          <w:sz w:val="24"/>
          <w:szCs w:val="24"/>
        </w:rPr>
        <w:t xml:space="preserve"> №3 </w:t>
      </w:r>
    </w:p>
    <w:p w:rsidR="00401E3D" w:rsidRDefault="00401E3D" w:rsidP="00401E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продажу имущества без объявления цены по продаже муниципального имущества:</w:t>
      </w:r>
    </w:p>
    <w:p w:rsidR="00401E3D" w:rsidRDefault="00401E3D" w:rsidP="00401E3D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№1- Объект приватизации; уличный газопровод протяженностью 4296 м. с кадастровым номером 69:31:0130701:0:1, расположенный по адресу: Тверская область, Спировский район</w:t>
      </w:r>
      <w:r w:rsidR="000038D2">
        <w:rPr>
          <w:rFonts w:ascii="Arial" w:hAnsi="Arial" w:cs="Arial"/>
          <w:sz w:val="24"/>
          <w:szCs w:val="24"/>
        </w:rPr>
        <w:t>, Краснознаменское сельское поселение, пос. Красное Знамя.</w:t>
      </w:r>
    </w:p>
    <w:p w:rsidR="000038D2" w:rsidRDefault="000038D2" w:rsidP="00401E3D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№2 – Объект приватизации; вводный газопровод к жилым домам п. Красное Знамя по ул. Пролетарская, д.1, по ул. Лермонтова, д.4, протяженностью 290 м., с кадастровым номером 69:31:0130721:0:6, расположенный по адресу: Тверская область, Спировский район, Краснознаменское сельское поселение, п. Красное Знамя.</w:t>
      </w:r>
    </w:p>
    <w:p w:rsidR="000038D2" w:rsidRDefault="000038D2" w:rsidP="000038D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 официальном сайте торгов </w:t>
      </w:r>
      <w:hyperlink r:id="rId6" w:history="1">
        <w:r w:rsidRPr="00AB361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038D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B3611">
          <w:rPr>
            <w:rStyle w:val="a4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0038D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B3611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0038D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B361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03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на официальном сайте</w:t>
      </w:r>
      <w:r w:rsidR="00AB0E0D">
        <w:rPr>
          <w:rFonts w:ascii="Arial" w:hAnsi="Arial" w:cs="Arial"/>
          <w:sz w:val="24"/>
          <w:szCs w:val="24"/>
        </w:rPr>
        <w:t xml:space="preserve"> администрации Краснознаменского сельского поселения </w:t>
      </w:r>
      <w:proofErr w:type="spellStart"/>
      <w:r w:rsidR="00AB0E0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AB0E0D" w:rsidRPr="00AB0E0D">
        <w:rPr>
          <w:rFonts w:ascii="Arial" w:hAnsi="Arial" w:cs="Arial"/>
          <w:sz w:val="24"/>
          <w:szCs w:val="24"/>
        </w:rPr>
        <w:t>-</w:t>
      </w:r>
      <w:proofErr w:type="spellStart"/>
      <w:r w:rsidR="00AB0E0D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="00AB0E0D" w:rsidRPr="00AB0E0D">
        <w:rPr>
          <w:rFonts w:ascii="Arial" w:hAnsi="Arial" w:cs="Arial"/>
          <w:sz w:val="24"/>
          <w:szCs w:val="24"/>
        </w:rPr>
        <w:t>.</w:t>
      </w:r>
      <w:proofErr w:type="spellStart"/>
      <w:r w:rsidR="00AB0E0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B0E0D" w:rsidRPr="00AB0E0D">
        <w:rPr>
          <w:rFonts w:ascii="Arial" w:hAnsi="Arial" w:cs="Arial"/>
          <w:sz w:val="24"/>
          <w:szCs w:val="24"/>
        </w:rPr>
        <w:t xml:space="preserve">  </w:t>
      </w:r>
      <w:r w:rsidR="00AB0E0D">
        <w:rPr>
          <w:rFonts w:ascii="Arial" w:hAnsi="Arial" w:cs="Arial"/>
          <w:sz w:val="24"/>
          <w:szCs w:val="24"/>
        </w:rPr>
        <w:t xml:space="preserve"> информационное сообщение об отмене торгов по продаже муниципального имущества без объявления цены.</w:t>
      </w:r>
    </w:p>
    <w:p w:rsidR="00AB0E0D" w:rsidRDefault="00AB0E0D" w:rsidP="000038D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 21.10.2015 года</w:t>
      </w:r>
    </w:p>
    <w:p w:rsidR="00AB0E0D" w:rsidRDefault="00AB0E0D" w:rsidP="00AB0E0D">
      <w:pPr>
        <w:jc w:val="both"/>
        <w:rPr>
          <w:rFonts w:ascii="Arial" w:hAnsi="Arial" w:cs="Arial"/>
          <w:sz w:val="24"/>
          <w:szCs w:val="24"/>
        </w:rPr>
      </w:pPr>
    </w:p>
    <w:p w:rsidR="00AB0E0D" w:rsidRDefault="00AB0E0D" w:rsidP="00AB0E0D">
      <w:pPr>
        <w:jc w:val="both"/>
        <w:rPr>
          <w:rFonts w:ascii="Arial" w:hAnsi="Arial" w:cs="Arial"/>
          <w:sz w:val="24"/>
          <w:szCs w:val="24"/>
        </w:rPr>
      </w:pPr>
    </w:p>
    <w:p w:rsidR="00AB0E0D" w:rsidRDefault="00AB0E0D" w:rsidP="00AB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B0E0D" w:rsidRPr="00AB0E0D" w:rsidRDefault="00AB0E0D" w:rsidP="00AB0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Краснознаменского сельского поселения:                                        О.М.Орлова</w:t>
      </w:r>
    </w:p>
    <w:sectPr w:rsidR="00AB0E0D" w:rsidRPr="00AB0E0D" w:rsidSect="00AB0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FF3"/>
    <w:multiLevelType w:val="hybridMultilevel"/>
    <w:tmpl w:val="253A94B4"/>
    <w:lvl w:ilvl="0" w:tplc="386E5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E6C"/>
    <w:rsid w:val="000038D2"/>
    <w:rsid w:val="00401E3D"/>
    <w:rsid w:val="006B4E6C"/>
    <w:rsid w:val="00AB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39D7-2238-49E4-B5C7-825A5015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cp:lastPrinted>2015-10-22T07:52:00Z</cp:lastPrinted>
  <dcterms:created xsi:type="dcterms:W3CDTF">2015-10-22T07:16:00Z</dcterms:created>
  <dcterms:modified xsi:type="dcterms:W3CDTF">2015-10-22T07:53:00Z</dcterms:modified>
</cp:coreProperties>
</file>